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7E0B" w14:textId="20474874" w:rsidR="000B66A3" w:rsidRDefault="000B66A3" w:rsidP="000B66A3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E62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5543068" w14:textId="77777777" w:rsidR="000B66A3" w:rsidRPr="00387BA0" w:rsidRDefault="000B66A3" w:rsidP="000B66A3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 о государственном имуществе,</w:t>
      </w:r>
    </w:p>
    <w:p w14:paraId="19D1D967" w14:textId="77777777" w:rsidR="000B66A3" w:rsidRPr="00387BA0" w:rsidRDefault="000B66A3" w:rsidP="000B66A3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закрепленном на праве оперативного управления за</w:t>
      </w:r>
    </w:p>
    <w:p w14:paraId="228E132B" w14:textId="77777777" w:rsidR="000B66A3" w:rsidRPr="00387BA0" w:rsidRDefault="000B66A3" w:rsidP="000B66A3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</w:p>
    <w:p w14:paraId="3F822ECA" w14:textId="77777777" w:rsidR="000B66A3" w:rsidRPr="00387BA0" w:rsidRDefault="000B66A3" w:rsidP="000B66A3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для сдачи в аренду без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87BA0">
        <w:rPr>
          <w:rFonts w:ascii="Times New Roman" w:hAnsi="Times New Roman" w:cs="Times New Roman"/>
          <w:b/>
          <w:bCs/>
          <w:sz w:val="24"/>
          <w:szCs w:val="24"/>
        </w:rPr>
        <w:t>онкурса, аукциона</w:t>
      </w:r>
    </w:p>
    <w:p w14:paraId="0049D0E1" w14:textId="77777777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F04E2" w14:textId="77777777" w:rsidR="000B66A3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CB0DF8" w14:textId="3BE48A18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Дата размещения информации: «</w:t>
      </w:r>
      <w:r w:rsidR="00B74B06">
        <w:rPr>
          <w:rFonts w:ascii="Times New Roman" w:hAnsi="Times New Roman" w:cs="Times New Roman"/>
          <w:sz w:val="24"/>
          <w:szCs w:val="24"/>
        </w:rPr>
        <w:t>26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2025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14:paraId="30E3D057" w14:textId="4267F8D2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Срок окончания подачи заявок: «</w:t>
      </w:r>
      <w:r w:rsidR="00B74B06">
        <w:rPr>
          <w:rFonts w:ascii="Times New Roman" w:hAnsi="Times New Roman" w:cs="Times New Roman"/>
          <w:sz w:val="24"/>
          <w:szCs w:val="24"/>
        </w:rPr>
        <w:t>28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 2</w:t>
      </w:r>
      <w:r w:rsidRPr="00387BA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14:paraId="2EBC6D01" w14:textId="77777777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AE7936" w14:textId="77777777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6CC8C8" w14:textId="77777777" w:rsidR="000B66A3" w:rsidRPr="00387BA0" w:rsidRDefault="000B66A3" w:rsidP="000B66A3">
      <w:pPr>
        <w:pStyle w:val="a7"/>
        <w:tabs>
          <w:tab w:val="left" w:pos="416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5F9B63" w14:textId="77777777" w:rsidR="000B66A3" w:rsidRPr="007C3D65" w:rsidRDefault="000B66A3" w:rsidP="000B66A3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Правообладатель предмета аренды:</w:t>
      </w:r>
    </w:p>
    <w:p w14:paraId="37D9132F" w14:textId="75BEF5AB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Наименование: ОГБУК «Челябинская государственная филармония».</w:t>
      </w:r>
    </w:p>
    <w:p w14:paraId="1DC1D355" w14:textId="77777777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Место нахождения: 454000, г. Челябинск, ул. Труда, д. 88.</w:t>
      </w:r>
    </w:p>
    <w:p w14:paraId="2FD534E1" w14:textId="77777777" w:rsidR="000B66A3" w:rsidRPr="00387BA0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Почтовый адрес: 454000, г. Челябинск, ул. Труда, д. 88.</w:t>
      </w:r>
    </w:p>
    <w:p w14:paraId="215A5CC7" w14:textId="6C75672C" w:rsidR="000B66A3" w:rsidRPr="00E62D29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2D29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E62D29" w:rsidRPr="00E62D2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filarmonia</w:t>
        </w:r>
        <w:r w:rsidR="00E62D29" w:rsidRPr="00E62D29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E62D29" w:rsidRPr="00E62D2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62D29" w:rsidRPr="00E62D2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E62D29" w:rsidRPr="00E62D2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62D29" w:rsidRPr="00E62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60B3F" w14:textId="77777777" w:rsidR="000B66A3" w:rsidRPr="00387BA0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0A3844" w14:textId="77777777" w:rsidR="000B66A3" w:rsidRPr="00387BA0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1D7460" w14:textId="77777777" w:rsidR="000B66A3" w:rsidRPr="007C3D65" w:rsidRDefault="000B66A3" w:rsidP="000B66A3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Сведения о предмете аренды:</w:t>
      </w:r>
    </w:p>
    <w:p w14:paraId="0B066164" w14:textId="77777777" w:rsidR="000B66A3" w:rsidRPr="000B66A3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66A3">
        <w:rPr>
          <w:rFonts w:ascii="Times New Roman" w:hAnsi="Times New Roman" w:cs="Times New Roman"/>
          <w:sz w:val="24"/>
          <w:szCs w:val="24"/>
          <w:u w:val="single"/>
        </w:rPr>
        <w:t>Нежилые помещения площадью 12,0 кв. метров, в том числе:</w:t>
      </w:r>
    </w:p>
    <w:p w14:paraId="0ED2FCFE" w14:textId="77777777" w:rsidR="000B66A3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часть позиции № 31 площадью 6 кв.м.;</w:t>
      </w:r>
    </w:p>
    <w:p w14:paraId="4F405093" w14:textId="7403F051" w:rsidR="000B66A3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 позиции № 33 площадью 6 кв. м., расположенные на втором </w:t>
      </w:r>
      <w:r w:rsidRPr="00402E1A">
        <w:rPr>
          <w:rFonts w:ascii="Times New Roman" w:hAnsi="Times New Roman" w:cs="Times New Roman"/>
          <w:sz w:val="24"/>
          <w:szCs w:val="24"/>
        </w:rPr>
        <w:t xml:space="preserve">этаже </w:t>
      </w:r>
      <w:r>
        <w:rPr>
          <w:rFonts w:ascii="Times New Roman" w:hAnsi="Times New Roman" w:cs="Times New Roman"/>
          <w:sz w:val="24"/>
          <w:szCs w:val="24"/>
        </w:rPr>
        <w:t>нежилого помещения № 2 (К</w:t>
      </w:r>
      <w:r w:rsidRPr="00402E1A">
        <w:rPr>
          <w:rFonts w:ascii="Times New Roman" w:hAnsi="Times New Roman" w:cs="Times New Roman"/>
          <w:sz w:val="24"/>
          <w:szCs w:val="24"/>
        </w:rPr>
        <w:t>онцертн</w:t>
      </w:r>
      <w:r>
        <w:rPr>
          <w:rFonts w:ascii="Times New Roman" w:hAnsi="Times New Roman" w:cs="Times New Roman"/>
          <w:sz w:val="24"/>
          <w:szCs w:val="24"/>
        </w:rPr>
        <w:t>ый з</w:t>
      </w:r>
      <w:r w:rsidRPr="00402E1A">
        <w:rPr>
          <w:rFonts w:ascii="Times New Roman" w:hAnsi="Times New Roman" w:cs="Times New Roman"/>
          <w:sz w:val="24"/>
          <w:szCs w:val="24"/>
        </w:rPr>
        <w:t>ала им. С. Прокофьева</w:t>
      </w:r>
      <w:r>
        <w:rPr>
          <w:rFonts w:ascii="Times New Roman" w:hAnsi="Times New Roman" w:cs="Times New Roman"/>
          <w:sz w:val="24"/>
          <w:szCs w:val="24"/>
        </w:rPr>
        <w:t>) по</w:t>
      </w:r>
      <w:r w:rsidRPr="00402E1A">
        <w:rPr>
          <w:rFonts w:ascii="Times New Roman" w:hAnsi="Times New Roman" w:cs="Times New Roman"/>
          <w:sz w:val="24"/>
          <w:szCs w:val="24"/>
        </w:rPr>
        <w:t xml:space="preserve"> адр</w:t>
      </w:r>
      <w:r>
        <w:rPr>
          <w:rFonts w:ascii="Times New Roman" w:hAnsi="Times New Roman" w:cs="Times New Roman"/>
          <w:sz w:val="24"/>
          <w:szCs w:val="24"/>
        </w:rPr>
        <w:t>есу: г. Челябинск, ул. Труда, дом 92-А</w:t>
      </w:r>
    </w:p>
    <w:p w14:paraId="58D18AA9" w14:textId="77777777" w:rsidR="000B66A3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6A3">
        <w:rPr>
          <w:rFonts w:ascii="Times New Roman" w:hAnsi="Times New Roman" w:cs="Times New Roman"/>
          <w:sz w:val="24"/>
          <w:szCs w:val="24"/>
          <w:u w:val="single"/>
        </w:rPr>
        <w:t>Особо ценное движимое имущество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97AF9C" w14:textId="126951FD" w:rsidR="000B66A3" w:rsidRPr="00402E1A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>- стойка барная</w:t>
      </w:r>
      <w:r>
        <w:rPr>
          <w:rFonts w:ascii="Times New Roman" w:hAnsi="Times New Roman" w:cs="Times New Roman"/>
          <w:sz w:val="24"/>
          <w:szCs w:val="24"/>
        </w:rPr>
        <w:t>, инвентарный номер 0001380718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расположенная в нежилом помещении № 2 (К</w:t>
      </w:r>
      <w:r w:rsidRPr="00173EB7">
        <w:rPr>
          <w:rFonts w:ascii="Times New Roman" w:hAnsi="Times New Roman" w:cs="Times New Roman"/>
          <w:sz w:val="24"/>
          <w:szCs w:val="24"/>
        </w:rPr>
        <w:t>онцертн</w:t>
      </w:r>
      <w:r>
        <w:rPr>
          <w:rFonts w:ascii="Times New Roman" w:hAnsi="Times New Roman" w:cs="Times New Roman"/>
          <w:sz w:val="24"/>
          <w:szCs w:val="24"/>
        </w:rPr>
        <w:t>ый зал</w:t>
      </w:r>
      <w:r w:rsidRPr="00173EB7">
        <w:rPr>
          <w:rFonts w:ascii="Times New Roman" w:hAnsi="Times New Roman" w:cs="Times New Roman"/>
          <w:sz w:val="24"/>
          <w:szCs w:val="24"/>
        </w:rPr>
        <w:t xml:space="preserve"> им. С.С. Прокофьева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3EB7">
        <w:rPr>
          <w:rFonts w:ascii="Times New Roman" w:hAnsi="Times New Roman" w:cs="Times New Roman"/>
          <w:sz w:val="24"/>
          <w:szCs w:val="24"/>
        </w:rPr>
        <w:t xml:space="preserve"> по адресу: г. Челябинск, ул. Труда, 92-а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7E0750" w14:textId="77777777" w:rsidR="000B66A3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443C96" w14:textId="77777777" w:rsidR="000B66A3" w:rsidRPr="004F3684" w:rsidRDefault="000B66A3" w:rsidP="000B66A3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 xml:space="preserve">Размер арендной </w:t>
      </w:r>
      <w:r>
        <w:rPr>
          <w:rFonts w:ascii="Times New Roman" w:hAnsi="Times New Roman" w:cs="Times New Roman"/>
          <w:b/>
          <w:sz w:val="24"/>
          <w:szCs w:val="24"/>
        </w:rPr>
        <w:t>по п</w:t>
      </w:r>
      <w:r w:rsidRPr="004F3684">
        <w:rPr>
          <w:rFonts w:ascii="Times New Roman" w:hAnsi="Times New Roman" w:cs="Times New Roman"/>
          <w:b/>
          <w:sz w:val="24"/>
          <w:szCs w:val="24"/>
        </w:rPr>
        <w:t>латы:</w:t>
      </w:r>
    </w:p>
    <w:p w14:paraId="54D4EB81" w14:textId="362AEB62" w:rsidR="000B66A3" w:rsidRDefault="000B66A3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Почасовая оплата аренды нежилых помещений в размере 202,00 (Дести два руля) за час аренды, с</w:t>
      </w:r>
      <w:r w:rsidRPr="00387BA0">
        <w:rPr>
          <w:rFonts w:ascii="Times New Roman" w:hAnsi="Times New Roman" w:cs="Times New Roman"/>
          <w:sz w:val="24"/>
          <w:szCs w:val="24"/>
        </w:rPr>
        <w:t>огласно отчету об оценке рыночной стоимости арендной 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1EAE1C" w14:textId="64368A37" w:rsidR="000B66A3" w:rsidRDefault="000B66A3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Почасовая оплата аренды движимого имущества в размере 55,00 (Пятьдесят пять рублей) за час аренды.</w:t>
      </w:r>
    </w:p>
    <w:p w14:paraId="77786ED1" w14:textId="667447DE" w:rsidR="00F65B26" w:rsidRDefault="00F65B26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r w:rsidR="00E62D29">
        <w:rPr>
          <w:rFonts w:ascii="Times New Roman" w:hAnsi="Times New Roman" w:cs="Times New Roman"/>
          <w:sz w:val="24"/>
          <w:szCs w:val="24"/>
        </w:rPr>
        <w:t xml:space="preserve">общая </w:t>
      </w:r>
      <w:r>
        <w:rPr>
          <w:rFonts w:ascii="Times New Roman" w:hAnsi="Times New Roman" w:cs="Times New Roman"/>
          <w:sz w:val="24"/>
          <w:szCs w:val="24"/>
        </w:rPr>
        <w:t>арендная плата составляет 257,00 (Двести пятьдесят семь рублей) за час аренды имущества</w:t>
      </w:r>
    </w:p>
    <w:p w14:paraId="26B87193" w14:textId="77777777" w:rsidR="000B66A3" w:rsidRDefault="000B66A3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5BA9BB" w14:textId="3AE15A3F" w:rsidR="000B66A3" w:rsidRDefault="000B66A3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арендной платы за час установлен согласно </w:t>
      </w:r>
      <w:r w:rsidRPr="00387BA0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87BA0">
        <w:rPr>
          <w:rFonts w:ascii="Times New Roman" w:hAnsi="Times New Roman" w:cs="Times New Roman"/>
          <w:sz w:val="24"/>
          <w:szCs w:val="24"/>
        </w:rPr>
        <w:t xml:space="preserve"> об оценке </w:t>
      </w:r>
      <w:r>
        <w:rPr>
          <w:rFonts w:ascii="Times New Roman" w:hAnsi="Times New Roman" w:cs="Times New Roman"/>
          <w:sz w:val="24"/>
          <w:szCs w:val="24"/>
        </w:rPr>
        <w:t>рыночной стоимости арендной платы</w:t>
      </w:r>
      <w:r w:rsidRPr="00387BA0">
        <w:rPr>
          <w:rFonts w:ascii="Times New Roman" w:hAnsi="Times New Roman" w:cs="Times New Roman"/>
          <w:sz w:val="24"/>
          <w:szCs w:val="24"/>
        </w:rPr>
        <w:t xml:space="preserve"> № </w:t>
      </w:r>
      <w:r w:rsidR="00F65B26">
        <w:rPr>
          <w:rFonts w:ascii="Times New Roman" w:hAnsi="Times New Roman" w:cs="Times New Roman"/>
          <w:sz w:val="24"/>
          <w:szCs w:val="24"/>
        </w:rPr>
        <w:t>2-0625-25/3,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6">
        <w:rPr>
          <w:rFonts w:ascii="Times New Roman" w:hAnsi="Times New Roman" w:cs="Times New Roman"/>
          <w:sz w:val="24"/>
          <w:szCs w:val="24"/>
        </w:rPr>
        <w:t xml:space="preserve">2-0625-25/6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65B2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6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F65B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 xml:space="preserve">г., </w:t>
      </w:r>
      <w:r>
        <w:rPr>
          <w:rFonts w:ascii="Times New Roman" w:hAnsi="Times New Roman" w:cs="Times New Roman"/>
          <w:sz w:val="24"/>
          <w:szCs w:val="24"/>
        </w:rPr>
        <w:t>составленны</w:t>
      </w:r>
      <w:r w:rsidR="00F65B26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F65B26">
        <w:rPr>
          <w:rFonts w:ascii="Times New Roman" w:hAnsi="Times New Roman" w:cs="Times New Roman"/>
          <w:sz w:val="24"/>
          <w:szCs w:val="24"/>
        </w:rPr>
        <w:t>«Техническая экспертиза и оценка».</w:t>
      </w:r>
    </w:p>
    <w:p w14:paraId="555A1BCE" w14:textId="77777777" w:rsidR="00F45146" w:rsidRDefault="00F45146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ED5717" w14:textId="2CCB079E" w:rsidR="00F45146" w:rsidRPr="002F309D" w:rsidRDefault="00F45146" w:rsidP="00F45146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09D">
        <w:rPr>
          <w:rFonts w:ascii="Times New Roman" w:hAnsi="Times New Roman" w:cs="Times New Roman"/>
          <w:b/>
          <w:bCs/>
          <w:sz w:val="24"/>
          <w:szCs w:val="24"/>
        </w:rPr>
        <w:t>Срок аренды:</w:t>
      </w:r>
    </w:p>
    <w:p w14:paraId="4332ADCD" w14:textId="29A21DB9" w:rsidR="00F45146" w:rsidRPr="002F309D" w:rsidRDefault="00F45146" w:rsidP="00F45146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аренды заключается на три года</w:t>
      </w:r>
      <w:r w:rsidR="003848C9">
        <w:rPr>
          <w:rFonts w:ascii="Times New Roman" w:hAnsi="Times New Roman" w:cs="Times New Roman"/>
          <w:sz w:val="24"/>
          <w:szCs w:val="24"/>
        </w:rPr>
        <w:t>, не ранее</w:t>
      </w:r>
      <w:r>
        <w:rPr>
          <w:rFonts w:ascii="Times New Roman" w:hAnsi="Times New Roman" w:cs="Times New Roman"/>
          <w:sz w:val="24"/>
          <w:szCs w:val="24"/>
        </w:rPr>
        <w:t xml:space="preserve"> 01 сентября 2025 г.</w:t>
      </w:r>
    </w:p>
    <w:p w14:paraId="628B2214" w14:textId="77777777" w:rsidR="000B66A3" w:rsidRPr="00387BA0" w:rsidRDefault="000B66A3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A74D7C" w14:textId="77777777" w:rsidR="000B66A3" w:rsidRPr="004F3684" w:rsidRDefault="000B66A3" w:rsidP="000B66A3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>Цель использования:</w:t>
      </w:r>
    </w:p>
    <w:p w14:paraId="435436F5" w14:textId="7F259688" w:rsidR="000B66A3" w:rsidRPr="00387BA0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услуг общественного питания </w:t>
      </w:r>
      <w:r w:rsidR="00F65B2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посетител</w:t>
      </w:r>
      <w:r w:rsidR="00F65B2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Концертного зала им. С.С. Прокофьева.</w:t>
      </w:r>
    </w:p>
    <w:p w14:paraId="10CD3597" w14:textId="77777777" w:rsidR="000B66A3" w:rsidRPr="00387BA0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10C0DD2" w14:textId="77777777" w:rsidR="00566F04" w:rsidRDefault="00566F04"/>
    <w:sectPr w:rsidR="0056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E28E5"/>
    <w:multiLevelType w:val="hybridMultilevel"/>
    <w:tmpl w:val="82D6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A"/>
    <w:rsid w:val="000B66A3"/>
    <w:rsid w:val="00262420"/>
    <w:rsid w:val="003848C9"/>
    <w:rsid w:val="003B055D"/>
    <w:rsid w:val="005379C6"/>
    <w:rsid w:val="00566F04"/>
    <w:rsid w:val="007A5E3A"/>
    <w:rsid w:val="008E6A60"/>
    <w:rsid w:val="00903675"/>
    <w:rsid w:val="00B74B06"/>
    <w:rsid w:val="00B76AEB"/>
    <w:rsid w:val="00C22819"/>
    <w:rsid w:val="00D54340"/>
    <w:rsid w:val="00E62D29"/>
    <w:rsid w:val="00F45146"/>
    <w:rsid w:val="00F65B26"/>
    <w:rsid w:val="00F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A0FD"/>
  <w15:chartTrackingRefBased/>
  <w15:docId w15:val="{FD902810-592B-43B5-921E-4C30A72A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A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5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E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E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E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E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5E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E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5E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5E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5E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5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5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E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5E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5E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5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5E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5E3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62D2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2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armon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Suhova</dc:creator>
  <cp:keywords/>
  <dc:description/>
  <cp:lastModifiedBy>Marina Suhova</cp:lastModifiedBy>
  <cp:revision>9</cp:revision>
  <dcterms:created xsi:type="dcterms:W3CDTF">2025-03-18T09:13:00Z</dcterms:created>
  <dcterms:modified xsi:type="dcterms:W3CDTF">2025-03-26T07:53:00Z</dcterms:modified>
</cp:coreProperties>
</file>